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2D" w:rsidRPr="009A422D" w:rsidRDefault="009A422D" w:rsidP="009A422D">
      <w:pPr>
        <w:shd w:val="clear" w:color="auto" w:fill="FFFFFF"/>
        <w:spacing w:after="0" w:line="375" w:lineRule="atLeast"/>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News</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The Board of Directors at its meeting held on November 01, 2021, have inter alia, considered and approved Voluntary Retirement Scheme / Voluntary Separation Scheme (â€˜Schemeâ€™), for eligible employees currently working at Companyâ€™s facility.</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The Board of Directors at its meeting held on January 21, 2022 have considered and granted their in principal approval for sale / dispose off certain old machineriesâ€™ and equipments of the Company situated at Belagondapalli, Krishnagiri, Tamil</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Nadu subject to the approval of the shareholders of the Company through postal ballot.</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The shareholders of the Company at their 32nd Annual General Meeting have approved the appointment of Mrs. Rahael Shobhana Joseph as Whole-time Director of the Company with effect from August 06, 2021.</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The shareholders of the Company at their 32nd Annual General Meeting have approved the continuation of Dr. Prahlada Ramarao attaining the age of 75 years as Non-Executive Director of the Company.</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Ms. Shruti Zope have been appointed as the Company Secretary and the Compliance Officer of the Company with effect from February 11 , 2021</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Mrs. Sysha Suresh Kumar resigned as Company Secretary and the Compliance Officer of the Company with effect from November 18 , 2020</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Ramesh Jaiswara have been appointed as the Whole-time Director of the Company with effect from October 01, 2020 by members in the AGM held on 29.09.2020</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Arvind Nanda has been re-appointed as Independent Director of the Company for a term of five years by members in the AGM held on 29.09.2020</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Dr. Prahlada Ramarao has been re-appointed as Independent Director of the Company for a term of five yearsby members in the AGM held on 29.09.2020</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Ramesh Jaiswara have been appointed as the Whole-time Director of the Company with effect from October 01, 2020 subject to approval of the members</w:t>
      </w:r>
      <w:proofErr w:type="gramStart"/>
      <w:r w:rsidRPr="009A422D">
        <w:rPr>
          <w:rFonts w:ascii="Saira" w:eastAsia="Times New Roman" w:hAnsi="Saira" w:cs="Times New Roman"/>
          <w:color w:val="333333"/>
          <w:sz w:val="23"/>
          <w:szCs w:val="23"/>
          <w:lang w:eastAsia="en-IN"/>
        </w:rPr>
        <w:t>..</w:t>
      </w:r>
      <w:proofErr w:type="gramEnd"/>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 xml:space="preserve">Mr. Ramesh Jaiswara </w:t>
      </w:r>
      <w:proofErr w:type="gramStart"/>
      <w:r w:rsidRPr="009A422D">
        <w:rPr>
          <w:rFonts w:ascii="Saira" w:eastAsia="Times New Roman" w:hAnsi="Saira" w:cs="Times New Roman"/>
          <w:color w:val="333333"/>
          <w:sz w:val="23"/>
          <w:szCs w:val="23"/>
          <w:lang w:eastAsia="en-IN"/>
        </w:rPr>
        <w:t>have</w:t>
      </w:r>
      <w:proofErr w:type="gramEnd"/>
      <w:r w:rsidRPr="009A422D">
        <w:rPr>
          <w:rFonts w:ascii="Saira" w:eastAsia="Times New Roman" w:hAnsi="Saira" w:cs="Times New Roman"/>
          <w:color w:val="333333"/>
          <w:sz w:val="23"/>
          <w:szCs w:val="23"/>
          <w:lang w:eastAsia="en-IN"/>
        </w:rPr>
        <w:t xml:space="preserve"> been appointed as the Additional Director (Executive category) of the Company with effect from September 02, 2020.</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Arvind Nanda has been re-appointed as Independent Director of the Company for a term of five years, subject to the approval of the members.</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Dr. Prahlada Ramarao has been re-appointed as Independent Director of the Company for a term of five years, subject to the approval of the members.</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 xml:space="preserve">Mr. Muralidhar Chitteti </w:t>
      </w:r>
      <w:proofErr w:type="gramStart"/>
      <w:r w:rsidRPr="009A422D">
        <w:rPr>
          <w:rFonts w:ascii="Saira" w:eastAsia="Times New Roman" w:hAnsi="Saira" w:cs="Times New Roman"/>
          <w:color w:val="333333"/>
          <w:sz w:val="23"/>
          <w:szCs w:val="23"/>
          <w:lang w:eastAsia="en-IN"/>
        </w:rPr>
        <w:t>Reddy ,</w:t>
      </w:r>
      <w:proofErr w:type="gramEnd"/>
      <w:r w:rsidRPr="009A422D">
        <w:rPr>
          <w:rFonts w:ascii="Saira" w:eastAsia="Times New Roman" w:hAnsi="Saira" w:cs="Times New Roman"/>
          <w:color w:val="333333"/>
          <w:sz w:val="23"/>
          <w:szCs w:val="23"/>
          <w:lang w:eastAsia="en-IN"/>
        </w:rPr>
        <w:t xml:space="preserve"> Whose term of office expires on 30th September, 2020 has for presonal reason decide to leave earlier by close of business hours on 31st March 2020. He will, </w:t>
      </w:r>
      <w:proofErr w:type="gramStart"/>
      <w:r w:rsidRPr="009A422D">
        <w:rPr>
          <w:rFonts w:ascii="Saira" w:eastAsia="Times New Roman" w:hAnsi="Saira" w:cs="Times New Roman"/>
          <w:color w:val="333333"/>
          <w:sz w:val="23"/>
          <w:szCs w:val="23"/>
          <w:lang w:eastAsia="en-IN"/>
        </w:rPr>
        <w:t>however ,</w:t>
      </w:r>
      <w:proofErr w:type="gramEnd"/>
      <w:r w:rsidRPr="009A422D">
        <w:rPr>
          <w:rFonts w:ascii="Saira" w:eastAsia="Times New Roman" w:hAnsi="Saira" w:cs="Times New Roman"/>
          <w:color w:val="333333"/>
          <w:sz w:val="23"/>
          <w:szCs w:val="23"/>
          <w:lang w:eastAsia="en-IN"/>
        </w:rPr>
        <w:t xml:space="preserve"> continue as Non Executive Director on the Board of the company.</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Mahendra Nalluri have been appointed as Chief Financial Officer of the Company with effect from May 28, 2019</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Taneja Aerospace &amp; Aviation Ltd has informed BSE that Mr. V. Vijay has resigned from the post of Chief Financial Officer of the Company with effect from close of business hours of December 22, 2018.</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Dr. Prahlada Ramarao, Independent Director of the Company has been appointed as the Chairman of the Board of Directors of the Company with effect from October 01, 2018.</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Salil Taneja resigned as the Chairman of the Board and Whole Time Director of the Company with effect from close of business on September 30, 2018. He however, continues as the Non-Executive Director on the Board of the Company.</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Muralidhar Chitteti Reddy, Non-Executive Director of the Company have been appointed as the Managing Director with effect from 1 October, 2018</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 xml:space="preserve">Mr. Arvind Nanda </w:t>
      </w:r>
      <w:proofErr w:type="gramStart"/>
      <w:r w:rsidRPr="009A422D">
        <w:rPr>
          <w:rFonts w:ascii="Saira" w:eastAsia="Times New Roman" w:hAnsi="Saira" w:cs="Times New Roman"/>
          <w:color w:val="333333"/>
          <w:sz w:val="23"/>
          <w:szCs w:val="23"/>
          <w:lang w:eastAsia="en-IN"/>
        </w:rPr>
        <w:t>have</w:t>
      </w:r>
      <w:proofErr w:type="gramEnd"/>
      <w:r w:rsidRPr="009A422D">
        <w:rPr>
          <w:rFonts w:ascii="Saira" w:eastAsia="Times New Roman" w:hAnsi="Saira" w:cs="Times New Roman"/>
          <w:color w:val="333333"/>
          <w:sz w:val="23"/>
          <w:szCs w:val="23"/>
          <w:lang w:eastAsia="en-IN"/>
        </w:rPr>
        <w:t xml:space="preserve"> been appointed as the Additional Director (Non-executive Independent category) of the Company with effect from August 14, 2018.</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lastRenderedPageBreak/>
        <w:t>Mr. V. Vijay have been appointed as Chief Financial Officer of the Company with effect from August 14, 2018</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 xml:space="preserve">Mrs. Sysha Suresh Kumar </w:t>
      </w:r>
      <w:proofErr w:type="gramStart"/>
      <w:r w:rsidRPr="009A422D">
        <w:rPr>
          <w:rFonts w:ascii="Saira" w:eastAsia="Times New Roman" w:hAnsi="Saira" w:cs="Times New Roman"/>
          <w:color w:val="333333"/>
          <w:sz w:val="23"/>
          <w:szCs w:val="23"/>
          <w:lang w:eastAsia="en-IN"/>
        </w:rPr>
        <w:t>have</w:t>
      </w:r>
      <w:proofErr w:type="gramEnd"/>
      <w:r w:rsidRPr="009A422D">
        <w:rPr>
          <w:rFonts w:ascii="Saira" w:eastAsia="Times New Roman" w:hAnsi="Saira" w:cs="Times New Roman"/>
          <w:color w:val="333333"/>
          <w:sz w:val="23"/>
          <w:szCs w:val="23"/>
          <w:lang w:eastAsia="en-IN"/>
        </w:rPr>
        <w:t xml:space="preserve"> been appointed as the Company Secretary and the Compliance Officer of the Company with effect from August 14, 2018.</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Taneja Aerospace &amp; Aviation Ltd has informed BSE that Mr. Arif Ahmad has resigned from the post of Chief Financial Officer of the Company with effect from June 14, 2018</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Taneja Aerospace &amp; Aviation Ltd has informed BSE that Mr. Chetan Nathani has resigned from the post of Company Secretary and Compliance Officer of the Company with effect from April 4,2018</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Due to demise , Mr. C S Kameswaran ceased to be Director of the company with effect from February 07, 2018</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 xml:space="preserve">Mrs. Rahael Shobhana joseph has been appointed as Additional Director (Non-Independent </w:t>
      </w:r>
      <w:proofErr w:type="gramStart"/>
      <w:r w:rsidRPr="009A422D">
        <w:rPr>
          <w:rFonts w:ascii="Saira" w:eastAsia="Times New Roman" w:hAnsi="Saira" w:cs="Times New Roman"/>
          <w:color w:val="333333"/>
          <w:sz w:val="23"/>
          <w:szCs w:val="23"/>
          <w:lang w:eastAsia="en-IN"/>
        </w:rPr>
        <w:t>Category )</w:t>
      </w:r>
      <w:proofErr w:type="gramEnd"/>
      <w:r w:rsidRPr="009A422D">
        <w:rPr>
          <w:rFonts w:ascii="Saira" w:eastAsia="Times New Roman" w:hAnsi="Saira" w:cs="Times New Roman"/>
          <w:color w:val="333333"/>
          <w:sz w:val="23"/>
          <w:szCs w:val="23"/>
          <w:lang w:eastAsia="en-IN"/>
        </w:rPr>
        <w:t xml:space="preserve"> of the Company with effect from December 14, 2017.</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 xml:space="preserve">Dr. Prahlada Ramarao and Mr. C M Reddy have been appointed as Additional Directors </w:t>
      </w:r>
      <w:proofErr w:type="gramStart"/>
      <w:r w:rsidRPr="009A422D">
        <w:rPr>
          <w:rFonts w:ascii="Saira" w:eastAsia="Times New Roman" w:hAnsi="Saira" w:cs="Times New Roman"/>
          <w:color w:val="333333"/>
          <w:sz w:val="23"/>
          <w:szCs w:val="23"/>
          <w:lang w:eastAsia="en-IN"/>
        </w:rPr>
        <w:t>( Independent</w:t>
      </w:r>
      <w:proofErr w:type="gramEnd"/>
      <w:r w:rsidRPr="009A422D">
        <w:rPr>
          <w:rFonts w:ascii="Saira" w:eastAsia="Times New Roman" w:hAnsi="Saira" w:cs="Times New Roman"/>
          <w:color w:val="333333"/>
          <w:sz w:val="23"/>
          <w:szCs w:val="23"/>
          <w:lang w:eastAsia="en-IN"/>
        </w:rPr>
        <w:t xml:space="preserve"> Category ) of the Company with effect from December 02, 2017.</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Rakesh Surie</w:t>
      </w:r>
      <w:proofErr w:type="gramStart"/>
      <w:r w:rsidRPr="009A422D">
        <w:rPr>
          <w:rFonts w:ascii="Saira" w:eastAsia="Times New Roman" w:hAnsi="Saira" w:cs="Times New Roman"/>
          <w:color w:val="333333"/>
          <w:sz w:val="23"/>
          <w:szCs w:val="23"/>
          <w:lang w:eastAsia="en-IN"/>
        </w:rPr>
        <w:t>,Mr</w:t>
      </w:r>
      <w:proofErr w:type="gramEnd"/>
      <w:r w:rsidRPr="009A422D">
        <w:rPr>
          <w:rFonts w:ascii="Saira" w:eastAsia="Times New Roman" w:hAnsi="Saira" w:cs="Times New Roman"/>
          <w:color w:val="333333"/>
          <w:sz w:val="23"/>
          <w:szCs w:val="23"/>
          <w:lang w:eastAsia="en-IN"/>
        </w:rPr>
        <w:t>. Nirmal Chandra &amp; Mr. R. Poornalingam ceased to be Directors of the Company with effect from September 27,2017.</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C S Kameswaran has been appointed as Additional Directors of the Company with effect from September 27</w:t>
      </w:r>
      <w:proofErr w:type="gramStart"/>
      <w:r w:rsidRPr="009A422D">
        <w:rPr>
          <w:rFonts w:ascii="Saira" w:eastAsia="Times New Roman" w:hAnsi="Saira" w:cs="Times New Roman"/>
          <w:color w:val="333333"/>
          <w:sz w:val="23"/>
          <w:szCs w:val="23"/>
          <w:lang w:eastAsia="en-IN"/>
        </w:rPr>
        <w:t>,2017</w:t>
      </w:r>
      <w:proofErr w:type="gramEnd"/>
      <w:r w:rsidRPr="009A422D">
        <w:rPr>
          <w:rFonts w:ascii="Saira" w:eastAsia="Times New Roman" w:hAnsi="Saira" w:cs="Times New Roman"/>
          <w:color w:val="333333"/>
          <w:sz w:val="23"/>
          <w:szCs w:val="23"/>
          <w:lang w:eastAsia="en-IN"/>
        </w:rPr>
        <w:t>.</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Taneja Aerospace &amp; Aviation Ltd has informed BSE that the Company has received a letter dated December 02, 2014 from</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J. P. Sureka, a Non-Independent Director of the Company, conveying his intention to resign from the Board of the Company with immediate effect.</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Taneja Aerospace &amp; Aviation Ltd has informed BSE that the Company has received a letter dated March 31, 2015 from Mr.</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S.M.Kapoor, Managing Director of the Company, conveying his intention to resign from the Board of the Company with effect from April 01, 2015, due to ill-health.</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K Rustumji, Director of the Company, resigned from the Board of the Company with effect from August 14, 2015.</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B R Taneja, Director of the Company, resigned from the Board of the Company with effect from August 15, 2015.</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Arif Ahmad has been appointed as the Chief Financial Officer of the Company with effect from February 11, 2016.</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hyperlink r:id="rId6" w:tgtFrame="_blank" w:history="1">
        <w:r w:rsidRPr="009A422D">
          <w:rPr>
            <w:rFonts w:ascii="Saira" w:eastAsia="Times New Roman" w:hAnsi="Saira" w:cs="Times New Roman"/>
            <w:color w:val="181818"/>
            <w:sz w:val="23"/>
            <w:szCs w:val="23"/>
            <w:lang w:eastAsia="en-IN"/>
          </w:rPr>
          <w:t>Change of Registrar and Share Transfer Agent of the Company </w:t>
        </w:r>
        <w:r>
          <w:rPr>
            <w:rFonts w:ascii="Saira" w:eastAsia="Times New Roman" w:hAnsi="Saira" w:cs="Times New Roman"/>
            <w:noProof/>
            <w:color w:val="181818"/>
            <w:sz w:val="23"/>
            <w:szCs w:val="23"/>
            <w:lang w:eastAsia="en-IN"/>
          </w:rPr>
          <w:drawing>
            <wp:inline distT="0" distB="0" distL="0" distR="0">
              <wp:extent cx="152400" cy="161925"/>
              <wp:effectExtent l="0" t="0" r="0" b="9525"/>
              <wp:docPr id="2" name="Picture 2" descr="http://www.taal.co.in/resource/Investors-Relations/Image/pdf_icon.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al.co.in/resource/Investors-Relations/Image/pdf_icon.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hyperlink>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Mrs. Preeti Taneja, Director of the Company, resigned from the Board of the Company with effect from 15.10.2016.</w:t>
      </w:r>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hyperlink r:id="rId8" w:tgtFrame="_blank" w:history="1">
        <w:r w:rsidRPr="009A422D">
          <w:rPr>
            <w:rFonts w:ascii="Saira" w:eastAsia="Times New Roman" w:hAnsi="Saira" w:cs="Times New Roman"/>
            <w:color w:val="181818"/>
            <w:sz w:val="23"/>
            <w:szCs w:val="23"/>
            <w:lang w:eastAsia="en-IN"/>
          </w:rPr>
          <w:t>Proceedings of 27th AGM the Company held on 28.09.2016 </w:t>
        </w:r>
        <w:r>
          <w:rPr>
            <w:rFonts w:ascii="Saira" w:eastAsia="Times New Roman" w:hAnsi="Saira" w:cs="Times New Roman"/>
            <w:noProof/>
            <w:color w:val="181818"/>
            <w:sz w:val="23"/>
            <w:szCs w:val="23"/>
            <w:lang w:eastAsia="en-IN"/>
          </w:rPr>
          <w:drawing>
            <wp:inline distT="0" distB="0" distL="0" distR="0">
              <wp:extent cx="152400" cy="161925"/>
              <wp:effectExtent l="0" t="0" r="0" b="9525"/>
              <wp:docPr id="1" name="Picture 1" descr="http://www.taal.co.in/resource/Investors-Relations/Image/pdf_icon.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al.co.in/resource/Investors-Relations/Image/pdf_icon.jp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hyperlink>
    </w:p>
    <w:p w:rsidR="009A422D" w:rsidRPr="009A422D" w:rsidRDefault="009A422D" w:rsidP="009A422D">
      <w:pPr>
        <w:numPr>
          <w:ilvl w:val="0"/>
          <w:numId w:val="1"/>
        </w:numPr>
        <w:shd w:val="clear" w:color="auto" w:fill="FFFFFF"/>
        <w:spacing w:before="100" w:beforeAutospacing="1" w:after="100" w:afterAutospacing="1" w:line="240" w:lineRule="auto"/>
        <w:jc w:val="both"/>
        <w:rPr>
          <w:rFonts w:ascii="Saira" w:eastAsia="Times New Roman" w:hAnsi="Saira" w:cs="Times New Roman"/>
          <w:color w:val="333333"/>
          <w:sz w:val="23"/>
          <w:szCs w:val="23"/>
          <w:lang w:eastAsia="en-IN"/>
        </w:rPr>
      </w:pPr>
      <w:r w:rsidRPr="009A422D">
        <w:rPr>
          <w:rFonts w:ascii="Saira" w:eastAsia="Times New Roman" w:hAnsi="Saira" w:cs="Times New Roman"/>
          <w:color w:val="333333"/>
          <w:sz w:val="23"/>
          <w:szCs w:val="23"/>
          <w:lang w:eastAsia="en-IN"/>
        </w:rPr>
        <w:t>Mr. Salil Taneja has been re-appointed as Whole-Time Director of the Company with effect from December 1, 2016</w:t>
      </w:r>
    </w:p>
    <w:p w:rsidR="00D67E26" w:rsidRDefault="00D67E26">
      <w:bookmarkStart w:id="0" w:name="_GoBack"/>
      <w:bookmarkEnd w:id="0"/>
    </w:p>
    <w:sectPr w:rsidR="00D67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ir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F009A"/>
    <w:multiLevelType w:val="multilevel"/>
    <w:tmpl w:val="A338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B0"/>
    <w:rsid w:val="005B1FB0"/>
    <w:rsid w:val="009A422D"/>
    <w:rsid w:val="00D67E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2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A422D"/>
    <w:rPr>
      <w:color w:val="0000FF"/>
      <w:u w:val="single"/>
    </w:rPr>
  </w:style>
  <w:style w:type="paragraph" w:styleId="BalloonText">
    <w:name w:val="Balloon Text"/>
    <w:basedOn w:val="Normal"/>
    <w:link w:val="BalloonTextChar"/>
    <w:uiPriority w:val="99"/>
    <w:semiHidden/>
    <w:unhideWhenUsed/>
    <w:rsid w:val="009A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2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A422D"/>
    <w:rPr>
      <w:color w:val="0000FF"/>
      <w:u w:val="single"/>
    </w:rPr>
  </w:style>
  <w:style w:type="paragraph" w:styleId="BalloonText">
    <w:name w:val="Balloon Text"/>
    <w:basedOn w:val="Normal"/>
    <w:link w:val="BalloonTextChar"/>
    <w:uiPriority w:val="99"/>
    <w:semiHidden/>
    <w:unhideWhenUsed/>
    <w:rsid w:val="009A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al.co.in/resource/Investors-Relations/image/Outcome_of_AGM_2015_16.pdf"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al.co.in/resource/Investors-Relations/image/Change_of_Registrar.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5347</Characters>
  <Application>Microsoft Office Word</Application>
  <DocSecurity>0</DocSecurity>
  <Lines>44</Lines>
  <Paragraphs>12</Paragraphs>
  <ScaleCrop>false</ScaleCrop>
  <Company>HP</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2024-04-08T09:05:00Z</dcterms:created>
  <dcterms:modified xsi:type="dcterms:W3CDTF">2024-04-08T09:06:00Z</dcterms:modified>
</cp:coreProperties>
</file>