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C4" w:rsidRDefault="00637A1D">
      <w:r>
        <w:rPr>
          <w:rFonts w:ascii="Saira" w:hAnsi="Saira"/>
          <w:color w:val="333333"/>
          <w:sz w:val="23"/>
          <w:szCs w:val="23"/>
          <w:shd w:val="clear" w:color="auto" w:fill="FFFFFF"/>
        </w:rPr>
        <w:t>Name of KMP</w:t>
      </w:r>
      <w:r>
        <w:rPr>
          <w:rFonts w:ascii="Saira" w:hAnsi="Saira"/>
          <w:color w:val="333333"/>
          <w:sz w:val="23"/>
          <w:szCs w:val="23"/>
        </w:rPr>
        <w:br/>
      </w:r>
      <w:r>
        <w:rPr>
          <w:rFonts w:ascii="Saira" w:hAnsi="Saira"/>
          <w:color w:val="333333"/>
          <w:sz w:val="23"/>
          <w:szCs w:val="23"/>
          <w:shd w:val="clear" w:color="auto" w:fill="FFFFFF"/>
        </w:rPr>
        <w:t>Mr. Rakesh Duda - Managing Director - </w:t>
      </w:r>
      <w:hyperlink r:id="rId5" w:tgtFrame="" w:history="1">
        <w:r>
          <w:rPr>
            <w:rStyle w:val="Hyperlink"/>
            <w:rFonts w:ascii="Saira" w:hAnsi="Saira"/>
            <w:color w:val="181818"/>
            <w:sz w:val="23"/>
            <w:szCs w:val="23"/>
            <w:u w:val="none"/>
            <w:shd w:val="clear" w:color="auto" w:fill="FFFFFF"/>
          </w:rPr>
          <w:t>rduda@taal.co.in</w:t>
        </w:r>
      </w:hyperlink>
      <w:r>
        <w:rPr>
          <w:rFonts w:ascii="Saira" w:hAnsi="Saira"/>
          <w:color w:val="333333"/>
          <w:sz w:val="23"/>
          <w:szCs w:val="23"/>
        </w:rPr>
        <w:br/>
      </w:r>
      <w:r>
        <w:rPr>
          <w:rFonts w:ascii="Saira" w:hAnsi="Saira"/>
          <w:color w:val="333333"/>
          <w:sz w:val="23"/>
          <w:szCs w:val="23"/>
          <w:shd w:val="clear" w:color="auto" w:fill="FFFFFF"/>
        </w:rPr>
        <w:t>Ms. Ashwini Navare - Company Secretary &amp; Compliance Officer - </w:t>
      </w:r>
      <w:hyperlink r:id="rId6" w:tgtFrame="" w:history="1">
        <w:r>
          <w:rPr>
            <w:rStyle w:val="Hyperlink"/>
            <w:rFonts w:ascii="Saira" w:hAnsi="Saira"/>
            <w:color w:val="181818"/>
            <w:sz w:val="23"/>
            <w:szCs w:val="23"/>
            <w:u w:val="none"/>
            <w:shd w:val="clear" w:color="auto" w:fill="FFFFFF"/>
          </w:rPr>
          <w:t>secretarial@taal.co.in</w:t>
        </w:r>
      </w:hyperlink>
      <w:r>
        <w:rPr>
          <w:rFonts w:ascii="Saira" w:hAnsi="Saira"/>
          <w:color w:val="333333"/>
          <w:sz w:val="23"/>
          <w:szCs w:val="23"/>
        </w:rPr>
        <w:br/>
      </w:r>
      <w:r>
        <w:rPr>
          <w:rFonts w:ascii="Saira" w:hAnsi="Saira"/>
          <w:color w:val="333333"/>
          <w:sz w:val="23"/>
          <w:szCs w:val="23"/>
          <w:shd w:val="clear" w:color="auto" w:fill="FFFFFF"/>
        </w:rPr>
        <w:t>Mr. Jitendra Muthiyan - Chief Financial Officer - </w:t>
      </w:r>
      <w:hyperlink r:id="rId7" w:tgtFrame="" w:history="1">
        <w:r>
          <w:rPr>
            <w:rStyle w:val="Hyperlink"/>
            <w:rFonts w:ascii="Saira" w:hAnsi="Saira"/>
            <w:color w:val="181818"/>
            <w:sz w:val="23"/>
            <w:szCs w:val="23"/>
            <w:u w:val="none"/>
            <w:shd w:val="clear" w:color="auto" w:fill="FFFFFF"/>
          </w:rPr>
          <w:t>financehead@taal.co.in</w:t>
        </w:r>
      </w:hyperlink>
      <w:bookmarkStart w:id="0" w:name="_GoBack"/>
      <w:bookmarkEnd w:id="0"/>
    </w:p>
    <w:sectPr w:rsidR="00231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73"/>
    <w:rsid w:val="002318C4"/>
    <w:rsid w:val="00637A1D"/>
    <w:rsid w:val="006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head@taal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l@taal.co.in" TargetMode="External"/><Relationship Id="rId5" Type="http://schemas.openxmlformats.org/officeDocument/2006/relationships/hyperlink" Target="mailto:rduda@taal.co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2024-04-08T07:45:00Z</dcterms:created>
  <dcterms:modified xsi:type="dcterms:W3CDTF">2024-04-08T07:45:00Z</dcterms:modified>
</cp:coreProperties>
</file>